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480" w:after="240" w:line="276"/>
        <w:ind w:right="0" w:left="0" w:firstLine="0"/>
        <w:jc w:val="left"/>
        <w:rPr>
          <w:rFonts w:ascii="Calibri" w:hAnsi="Calibri" w:cs="Calibri" w:eastAsia="Calibri"/>
          <w:color w:val="365F91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365F91"/>
          <w:spacing w:val="0"/>
          <w:position w:val="0"/>
          <w:sz w:val="24"/>
          <w:shd w:fill="auto" w:val="clear"/>
        </w:rPr>
        <w:t xml:space="preserve">2nd Modification</w:t>
      </w:r>
    </w:p>
    <w:p>
      <w:pPr>
        <w:keepNext w:val="true"/>
        <w:keepLines w:val="true"/>
        <w:spacing w:before="480" w:after="240" w:line="276"/>
        <w:ind w:right="0" w:left="0" w:firstLine="0"/>
        <w:jc w:val="left"/>
        <w:rPr>
          <w:rFonts w:ascii="Cambria" w:hAnsi="Cambria" w:cs="Cambria" w:eastAsia="Cambria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mbria" w:hAnsi="Cambria" w:cs="Cambria" w:eastAsia="Cambria"/>
          <w:b/>
          <w:color w:val="365F91"/>
          <w:spacing w:val="0"/>
          <w:position w:val="0"/>
          <w:sz w:val="28"/>
          <w:shd w:fill="auto" w:val="clear"/>
        </w:rPr>
        <w:t xml:space="preserve">13-Month Calendar</w:t>
      </w: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Submitted: 11/16/2009 12:59:24 PM</w:t>
      </w: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Release: All</w:t>
      </w: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Category: Data Protection</w:t>
      </w: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Description: </w:t>
      </w: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 13 month calendar can be created through the use of a "Schedule Policy."</w:t>
      </w: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It's all simple math: as with a deck of playing cards (52 cards/4 suits/13 cards-per-suit), our year is 52 weeks. Dividing by 13 leave us with a 4-week interval.  All you need to do is create a policy that runs every 4 weeks. </w:t>
      </w:r>
    </w:p>
    <w:p>
      <w:pPr>
        <w:spacing w:before="0" w:after="24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To create a “13-month” calendar, follow these steps:</w:t>
      </w:r>
    </w:p>
    <w:p>
      <w:pPr>
        <w:spacing w:before="0" w:after="24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From the Browser, select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Policies/Schedule Policies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mbria" w:hAnsi="Cambria" w:cs="Cambria" w:eastAsia="Cambria"/>
          <w:i/>
          <w:color w:val="auto"/>
          <w:spacing w:val="0"/>
          <w:position w:val="0"/>
          <w:sz w:val="24"/>
          <w:shd w:fill="auto" w:val="clear"/>
        </w:rPr>
        <w:t xml:space="preserve">right-click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 Schedule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Policies/New Schedule Policy.</w:t>
      </w:r>
    </w:p>
    <w:p>
      <w:pPr>
        <w:spacing w:before="0" w:after="24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object w:dxaOrig="5345" w:dyaOrig="4312">
          <v:rect xmlns:o="urn:schemas-microsoft-com:office:office" xmlns:v="urn:schemas-microsoft-com:vml" id="rectole0000000000" style="width:267.250000pt;height:215.6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4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4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Type a name and description for your policy. Click on &lt;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A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dd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&gt;:</w:t>
      </w:r>
    </w:p>
    <w:p>
      <w:pPr>
        <w:spacing w:before="0" w:after="24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object w:dxaOrig="4049" w:dyaOrig="4677">
          <v:rect xmlns:o="urn:schemas-microsoft-com:office:office" xmlns:v="urn:schemas-microsoft-com:vml" id="rectole0000000001" style="width:202.450000pt;height:233.8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24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Type a “Schedule Name,” select “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Weekly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” and the day of the week you wish to schedule, then select “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Repeat Every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Weeks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.”  Then click &lt;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OK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&gt;</w:t>
      </w:r>
    </w:p>
    <w:p>
      <w:pPr>
        <w:spacing w:before="0" w:after="24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object w:dxaOrig="3522" w:dyaOrig="4373">
          <v:rect xmlns:o="urn:schemas-microsoft-com:office:office" xmlns:v="urn:schemas-microsoft-com:vml" id="rectole0000000002" style="width:176.100000pt;height:218.65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    </w:t>
      </w:r>
    </w:p>
    <w:p>
      <w:pPr>
        <w:spacing w:before="0" w:after="24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Click &lt;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OK</w:t>
      </w: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&gt;, and you’re done!</w:t>
      </w:r>
    </w:p>
    <w:p>
      <w:pPr>
        <w:spacing w:before="0" w:after="24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object w:dxaOrig="3543" w:dyaOrig="4089">
          <v:rect xmlns:o="urn:schemas-microsoft-com:office:office" xmlns:v="urn:schemas-microsoft-com:vml" id="rectole0000000003" style="width:177.150000pt;height:204.45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spacing w:before="0" w:after="24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1.wmf" Id="docRId3" Type="http://schemas.openxmlformats.org/officeDocument/2006/relationships/image"/><Relationship Target="media/image3.wmf" Id="docRId7" Type="http://schemas.openxmlformats.org/officeDocument/2006/relationships/image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embeddings/oleObject2.bin" Id="docRId4" Type="http://schemas.openxmlformats.org/officeDocument/2006/relationships/oleObject"/><Relationship Target="embeddings/oleObject3.bin" Id="docRId6" Type="http://schemas.openxmlformats.org/officeDocument/2006/relationships/oleObject"/><Relationship Target="numbering.xml" Id="docRId8" Type="http://schemas.openxmlformats.org/officeDocument/2006/relationships/numbering"/><Relationship Target="media/image0.wmf" Id="docRId1" Type="http://schemas.openxmlformats.org/officeDocument/2006/relationships/image"/><Relationship Target="media/image2.wmf" Id="docRId5" Type="http://schemas.openxmlformats.org/officeDocument/2006/relationships/image"/><Relationship Target="styles.xml" Id="docRId9" Type="http://schemas.openxmlformats.org/officeDocument/2006/relationships/styles"/></Relationships>
</file>